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380B" w14:textId="77777777" w:rsidR="00A10044" w:rsidRPr="00C81078" w:rsidRDefault="00A10044" w:rsidP="00A10044">
      <w:pPr>
        <w:shd w:val="clear" w:color="auto" w:fill="FFFFFF"/>
        <w:spacing w:before="300" w:after="150" w:line="240" w:lineRule="auto"/>
        <w:outlineLvl w:val="1"/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  <w:t>Приложение N 9. Информация об исходе беременности у пациентки после процедуры ЭКО за счет средств ОМС</w:t>
      </w:r>
    </w:p>
    <w:p w14:paraId="7E70E88A" w14:textId="77777777" w:rsidR="00A10044" w:rsidRPr="00C81078" w:rsidRDefault="00A10044" w:rsidP="00A10044">
      <w:pPr>
        <w:shd w:val="clear" w:color="auto" w:fill="FFFFFF"/>
        <w:spacing w:after="150" w:line="240" w:lineRule="auto"/>
        <w:ind w:firstLine="225"/>
        <w:jc w:val="right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Приложение N 9</w:t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к приказу ДОЗН КО</w:t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от 19 сентября 2018 г. N 1560</w:t>
      </w:r>
    </w:p>
    <w:p w14:paraId="4C960193" w14:textId="77777777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             N ________________ от "_____"______________ 20__ г.</w:t>
      </w:r>
    </w:p>
    <w:p w14:paraId="31C73F97" w14:textId="77777777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___________________________________________________________________________</w:t>
      </w:r>
    </w:p>
    <w:p w14:paraId="43DF5FDE" w14:textId="77777777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(наименование медицинской организации, осуществлявшей диспансерное</w:t>
      </w:r>
    </w:p>
    <w:p w14:paraId="6B6DA395" w14:textId="77777777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        наблюдение пациентки по поводу беременности)</w:t>
      </w:r>
    </w:p>
    <w:p w14:paraId="68298675" w14:textId="77777777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    ______________________    __________________________</w:t>
      </w:r>
    </w:p>
    <w:p w14:paraId="1C18361C" w14:textId="77777777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  (шифр </w:t>
      </w: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пациента)   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(дата рождения)               (возраст)</w:t>
      </w:r>
    </w:p>
    <w:p w14:paraId="67E09075" w14:textId="77777777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   _________________________________________________</w:t>
      </w:r>
    </w:p>
    <w:p w14:paraId="2D12D2DD" w14:textId="77777777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(дата проведения ЭКО   </w:t>
      </w: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(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наименование медицинской организации, в которой</w:t>
      </w:r>
    </w:p>
    <w:p w14:paraId="46303383" w14:textId="77777777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                                       проведено ЭКО)</w:t>
      </w:r>
    </w:p>
    <w:p w14:paraId="42351084" w14:textId="77777777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                            Исход беременности:</w:t>
      </w:r>
    </w:p>
    <w:p w14:paraId="66066EAF" w14:textId="04143587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Ранний  самопроизвольный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 выкидыш  (замершая беременность в сроке до 12</w:t>
      </w:r>
    </w:p>
    <w:p w14:paraId="1FD11DDF" w14:textId="77777777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недель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гестации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 включительно)</w:t>
      </w:r>
    </w:p>
    <w:p w14:paraId="56151F40" w14:textId="4D77B2D3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Поздний самопроизвольный выкидыш (замершая беременность в сроке 13 - 21</w:t>
      </w:r>
    </w:p>
    <w:p w14:paraId="035CC208" w14:textId="77777777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неделя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гестации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)</w:t>
      </w:r>
    </w:p>
    <w:p w14:paraId="188C4FFA" w14:textId="77777777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Преждевременные роды</w:t>
      </w:r>
    </w:p>
    <w:p w14:paraId="3C15FDC4" w14:textId="4387D809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В сроке 22 - 28 недель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гестации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: одноплодная беременность, многоплодная</w:t>
      </w:r>
    </w:p>
    <w:p w14:paraId="32B5111C" w14:textId="77777777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беременность; рождение живого ребенка) ____, мертворождение _____</w:t>
      </w:r>
    </w:p>
    <w:p w14:paraId="2339EB39" w14:textId="29D3F5C2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В сроке 29 - 36 недель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гестации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: одноплодная беременность, многоплодная</w:t>
      </w:r>
    </w:p>
    <w:p w14:paraId="0001AFFE" w14:textId="77777777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беременность; рождение живого ребенка ____, мертворождение ______</w:t>
      </w:r>
    </w:p>
    <w:p w14:paraId="583F7C55" w14:textId="3886E38A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Срочные  роды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:  одноплодная  беременность,  многоплодная  беременность;</w:t>
      </w:r>
    </w:p>
    <w:p w14:paraId="1691B647" w14:textId="77777777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рождение живого ребенка ______, мертворождение _____</w:t>
      </w:r>
    </w:p>
    <w:p w14:paraId="6F0A7CC2" w14:textId="77777777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_________________________________________________       ___________________</w:t>
      </w:r>
    </w:p>
    <w:p w14:paraId="00611CCF" w14:textId="77777777" w:rsidR="00A10044" w:rsidRPr="00C81078" w:rsidRDefault="00A10044" w:rsidP="00A10044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      (руководитель медицинской </w:t>
      </w: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организации)   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М.П.       (Ф.И.О.)</w:t>
      </w:r>
    </w:p>
    <w:p w14:paraId="67B721F9" w14:textId="77777777" w:rsidR="00AD49D7" w:rsidRDefault="00AD49D7"/>
    <w:sectPr w:rsidR="00AD49D7" w:rsidSect="00A1004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44"/>
    <w:rsid w:val="00A10044"/>
    <w:rsid w:val="00A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75F8"/>
  <w15:chartTrackingRefBased/>
  <w15:docId w15:val="{A6EF7BDD-FA7A-4171-987C-DEC5C596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Matveenko</dc:creator>
  <cp:keywords/>
  <dc:description/>
  <cp:lastModifiedBy>Alexander Matveenko</cp:lastModifiedBy>
  <cp:revision>1</cp:revision>
  <dcterms:created xsi:type="dcterms:W3CDTF">2023-11-24T02:53:00Z</dcterms:created>
  <dcterms:modified xsi:type="dcterms:W3CDTF">2023-11-24T02:54:00Z</dcterms:modified>
</cp:coreProperties>
</file>